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76EC" w14:textId="46994ADC" w:rsidR="00D9706E" w:rsidRPr="00D9706E" w:rsidRDefault="00A34CAE" w:rsidP="00D9706E">
      <w:pPr>
        <w:jc w:val="center"/>
        <w:rPr>
          <w:b/>
          <w:sz w:val="32"/>
          <w:szCs w:val="32"/>
        </w:rPr>
      </w:pPr>
      <w:r>
        <w:rPr>
          <w:b/>
          <w:sz w:val="32"/>
          <w:szCs w:val="32"/>
        </w:rPr>
        <w:t xml:space="preserve">! </w:t>
      </w:r>
      <w:r w:rsidR="00D9706E" w:rsidRPr="00D9706E">
        <w:rPr>
          <w:b/>
          <w:sz w:val="32"/>
          <w:szCs w:val="32"/>
        </w:rPr>
        <w:t xml:space="preserve">Důležité informace pro občany obce </w:t>
      </w:r>
      <w:proofErr w:type="gramStart"/>
      <w:r w:rsidR="00A71630">
        <w:rPr>
          <w:b/>
          <w:sz w:val="32"/>
          <w:szCs w:val="32"/>
        </w:rPr>
        <w:t>…..</w:t>
      </w:r>
      <w:r>
        <w:rPr>
          <w:b/>
          <w:sz w:val="32"/>
          <w:szCs w:val="32"/>
        </w:rPr>
        <w:t xml:space="preserve"> !</w:t>
      </w:r>
      <w:proofErr w:type="gramEnd"/>
    </w:p>
    <w:p w14:paraId="7BB304A0" w14:textId="6C102B27" w:rsidR="00EA48B8" w:rsidRPr="002D3464" w:rsidRDefault="00A30B4A" w:rsidP="00EA48B8">
      <w:pPr>
        <w:rPr>
          <w:b/>
          <w:sz w:val="28"/>
          <w:szCs w:val="28"/>
        </w:rPr>
      </w:pPr>
      <w:r w:rsidRPr="00A34CAE">
        <w:rPr>
          <w:b/>
          <w:sz w:val="28"/>
          <w:szCs w:val="28"/>
          <w:highlight w:val="cyan"/>
        </w:rPr>
        <w:t xml:space="preserve">Ochrana </w:t>
      </w:r>
      <w:bookmarkStart w:id="0" w:name="_GoBack"/>
      <w:r w:rsidRPr="00A34CAE">
        <w:rPr>
          <w:b/>
          <w:sz w:val="28"/>
          <w:szCs w:val="28"/>
          <w:highlight w:val="cyan"/>
        </w:rPr>
        <w:t>proti COVID-19</w:t>
      </w:r>
      <w:bookmarkEnd w:id="0"/>
    </w:p>
    <w:p w14:paraId="1DC576F2" w14:textId="77777777" w:rsidR="00EA48B8" w:rsidRPr="002D3464" w:rsidRDefault="00EA48B8" w:rsidP="00EA48B8">
      <w:pPr>
        <w:pStyle w:val="Odstavecseseznamem"/>
        <w:numPr>
          <w:ilvl w:val="0"/>
          <w:numId w:val="2"/>
        </w:numPr>
        <w:rPr>
          <w:sz w:val="24"/>
          <w:szCs w:val="24"/>
        </w:rPr>
      </w:pPr>
      <w:r w:rsidRPr="002D3464">
        <w:rPr>
          <w:sz w:val="24"/>
          <w:szCs w:val="24"/>
        </w:rPr>
        <w:t>Nejprve si umyjte nebo dezinfikujte ruce, ať viry zachycené na rukou nepřenesete na roušku.</w:t>
      </w:r>
    </w:p>
    <w:p w14:paraId="3B70EF77" w14:textId="77777777" w:rsidR="00EA48B8" w:rsidRPr="002D3464" w:rsidRDefault="00EA48B8" w:rsidP="00EA48B8">
      <w:pPr>
        <w:pStyle w:val="Odstavecseseznamem"/>
        <w:numPr>
          <w:ilvl w:val="0"/>
          <w:numId w:val="2"/>
        </w:numPr>
        <w:rPr>
          <w:sz w:val="24"/>
          <w:szCs w:val="24"/>
        </w:rPr>
      </w:pPr>
      <w:r w:rsidRPr="002D3464">
        <w:rPr>
          <w:sz w:val="24"/>
          <w:szCs w:val="24"/>
        </w:rPr>
        <w:t>Rouškou si zakryjte nos a ústa a přesvědčte se, že mezi vaším obličejem a rouškou nejsou žádné mezery.</w:t>
      </w:r>
    </w:p>
    <w:p w14:paraId="769F81FE" w14:textId="77777777" w:rsidR="00EA48B8" w:rsidRPr="002D3464" w:rsidRDefault="00EA48B8" w:rsidP="00EA48B8">
      <w:pPr>
        <w:pStyle w:val="Odstavecseseznamem"/>
        <w:numPr>
          <w:ilvl w:val="0"/>
          <w:numId w:val="2"/>
        </w:numPr>
        <w:rPr>
          <w:sz w:val="24"/>
          <w:szCs w:val="24"/>
        </w:rPr>
      </w:pPr>
      <w:r w:rsidRPr="002D3464">
        <w:rPr>
          <w:sz w:val="24"/>
          <w:szCs w:val="24"/>
        </w:rPr>
        <w:t>Během nošení se roušky nedotýkejte. Pokud se jí dotknete, hned si ruce umyjte nebo vydezinfikujte. Rouška slouží jako filtr a kapénky s virem se do ní zachytávají.</w:t>
      </w:r>
    </w:p>
    <w:p w14:paraId="604ADE57" w14:textId="77777777" w:rsidR="00EA48B8" w:rsidRPr="002D3464" w:rsidRDefault="00EA48B8" w:rsidP="00EA48B8">
      <w:pPr>
        <w:pStyle w:val="Odstavecseseznamem"/>
        <w:numPr>
          <w:ilvl w:val="0"/>
          <w:numId w:val="2"/>
        </w:numPr>
        <w:rPr>
          <w:sz w:val="24"/>
          <w:szCs w:val="24"/>
        </w:rPr>
      </w:pPr>
      <w:r w:rsidRPr="002D3464">
        <w:rPr>
          <w:sz w:val="24"/>
          <w:szCs w:val="24"/>
        </w:rPr>
        <w:t xml:space="preserve">Jakmile rouška zvlhne, je třeba ji vyměnit. </w:t>
      </w:r>
    </w:p>
    <w:p w14:paraId="33408D31" w14:textId="77777777" w:rsidR="00EA48B8" w:rsidRPr="002D3464" w:rsidRDefault="00EA48B8" w:rsidP="00EA48B8">
      <w:pPr>
        <w:pStyle w:val="Odstavecseseznamem"/>
        <w:numPr>
          <w:ilvl w:val="0"/>
          <w:numId w:val="2"/>
        </w:numPr>
        <w:rPr>
          <w:sz w:val="24"/>
          <w:szCs w:val="24"/>
        </w:rPr>
      </w:pPr>
      <w:r w:rsidRPr="002D3464">
        <w:rPr>
          <w:sz w:val="24"/>
          <w:szCs w:val="24"/>
        </w:rPr>
        <w:t>Roušku sundávejte zezadu a nedotýkejte se přední části. Poté si umyjte nebo vydezinfikujte ruce.</w:t>
      </w:r>
    </w:p>
    <w:p w14:paraId="4E75659E" w14:textId="77777777" w:rsidR="00BB6392" w:rsidRPr="002D3464" w:rsidRDefault="00BB6392" w:rsidP="00BB6392">
      <w:pPr>
        <w:pStyle w:val="Odstavecseseznamem"/>
        <w:numPr>
          <w:ilvl w:val="0"/>
          <w:numId w:val="2"/>
        </w:numPr>
        <w:rPr>
          <w:sz w:val="24"/>
          <w:szCs w:val="24"/>
        </w:rPr>
      </w:pPr>
      <w:r w:rsidRPr="002D3464">
        <w:rPr>
          <w:sz w:val="24"/>
          <w:szCs w:val="24"/>
        </w:rPr>
        <w:t>Roušku můžete mít s gumičkami (jednoduché na nasazení, ale nevhodné pro sterilizaci, gumičky vysoké teploty nevydrží) nebo se zavazovacími tkaničkami. Bavlněné tkaničky jsou vhodnější s ohledem na následnou sterilizaci a jsou výhodné i pro regulaci velikosti, lépe pomocí utažení zajistíte, aby rouška správně seděla na obličeji.</w:t>
      </w:r>
    </w:p>
    <w:p w14:paraId="08C84FEB" w14:textId="77777777" w:rsidR="00BB6392" w:rsidRPr="002D3464" w:rsidRDefault="00BB6392" w:rsidP="00BB6392">
      <w:pPr>
        <w:pStyle w:val="Odstavecseseznamem"/>
        <w:numPr>
          <w:ilvl w:val="0"/>
          <w:numId w:val="2"/>
        </w:numPr>
        <w:rPr>
          <w:sz w:val="24"/>
          <w:szCs w:val="24"/>
        </w:rPr>
      </w:pPr>
      <w:r w:rsidRPr="002D3464">
        <w:rPr>
          <w:sz w:val="24"/>
          <w:szCs w:val="24"/>
        </w:rPr>
        <w:t>V případě kýchnutí, nekýchat do ruky, ale do rukávu.</w:t>
      </w:r>
    </w:p>
    <w:p w14:paraId="07AEA4F8" w14:textId="77777777" w:rsidR="00A30B4A" w:rsidRPr="002D3464" w:rsidRDefault="00A30B4A" w:rsidP="00A30B4A">
      <w:pPr>
        <w:pStyle w:val="Odstavecseseznamem"/>
        <w:numPr>
          <w:ilvl w:val="0"/>
          <w:numId w:val="2"/>
        </w:numPr>
        <w:rPr>
          <w:sz w:val="24"/>
          <w:szCs w:val="24"/>
        </w:rPr>
      </w:pPr>
      <w:r w:rsidRPr="002D3464">
        <w:rPr>
          <w:sz w:val="24"/>
          <w:szCs w:val="24"/>
        </w:rPr>
        <w:t>Ke zvýšení hygieny rukou je dobré nosit třeba do obchodu také rukavice, protože na rukách ulpí virů a bakterií nejvíce, dotýkáme se dveří, klik, nákupních vozíků,</w:t>
      </w:r>
      <w:r w:rsidR="00BB6392" w:rsidRPr="002D3464">
        <w:rPr>
          <w:sz w:val="24"/>
          <w:szCs w:val="24"/>
        </w:rPr>
        <w:t xml:space="preserve"> apod.</w:t>
      </w:r>
    </w:p>
    <w:p w14:paraId="51FB7338" w14:textId="77777777" w:rsidR="00D57CF0" w:rsidRPr="002D3464" w:rsidRDefault="00D57CF0" w:rsidP="00A30B4A">
      <w:pPr>
        <w:pStyle w:val="Odstavecseseznamem"/>
        <w:numPr>
          <w:ilvl w:val="0"/>
          <w:numId w:val="2"/>
        </w:numPr>
        <w:rPr>
          <w:sz w:val="24"/>
          <w:szCs w:val="24"/>
        </w:rPr>
      </w:pPr>
      <w:r w:rsidRPr="002D3464">
        <w:rPr>
          <w:sz w:val="24"/>
          <w:szCs w:val="24"/>
        </w:rPr>
        <w:t>K dalšímu zvýšení ochrany lidského organismu proti kapénkám viru můžeme použít i brýle.</w:t>
      </w:r>
    </w:p>
    <w:p w14:paraId="367FFCDE" w14:textId="77777777" w:rsidR="00B12F81" w:rsidRPr="002D3464" w:rsidRDefault="00B12F81" w:rsidP="00D9706E">
      <w:pPr>
        <w:jc w:val="both"/>
        <w:rPr>
          <w:b/>
          <w:sz w:val="28"/>
          <w:szCs w:val="28"/>
        </w:rPr>
      </w:pPr>
      <w:r w:rsidRPr="00D9706E">
        <w:rPr>
          <w:b/>
          <w:sz w:val="28"/>
          <w:szCs w:val="28"/>
          <w:highlight w:val="lightGray"/>
        </w:rPr>
        <w:t>Rouška není ochranou proti virům a bakteriím! Rouška má s</w:t>
      </w:r>
      <w:r w:rsidR="003569E4" w:rsidRPr="00D9706E">
        <w:rPr>
          <w:b/>
          <w:sz w:val="28"/>
          <w:szCs w:val="28"/>
          <w:highlight w:val="lightGray"/>
        </w:rPr>
        <w:t>loužit pouze pro ochranu</w:t>
      </w:r>
      <w:r w:rsidRPr="00D9706E">
        <w:rPr>
          <w:b/>
          <w:sz w:val="28"/>
          <w:szCs w:val="28"/>
          <w:highlight w:val="lightGray"/>
        </w:rPr>
        <w:t xml:space="preserve"> před kontaminací kapénkovou nákazou od člověka, který ji sám nosí! Tedy přesně obráceně</w:t>
      </w:r>
      <w:r w:rsidRPr="002D3464">
        <w:rPr>
          <w:b/>
          <w:sz w:val="28"/>
          <w:szCs w:val="28"/>
        </w:rPr>
        <w:t>!</w:t>
      </w:r>
    </w:p>
    <w:p w14:paraId="67149C19" w14:textId="77777777" w:rsidR="001F1E07" w:rsidRPr="002D3464" w:rsidRDefault="001F1E07" w:rsidP="001F1E07">
      <w:pPr>
        <w:rPr>
          <w:b/>
          <w:sz w:val="24"/>
          <w:szCs w:val="24"/>
        </w:rPr>
      </w:pPr>
      <w:r w:rsidRPr="002D3464">
        <w:rPr>
          <w:b/>
          <w:sz w:val="24"/>
          <w:szCs w:val="24"/>
        </w:rPr>
        <w:t>Jednorázové roušky</w:t>
      </w:r>
    </w:p>
    <w:p w14:paraId="1CB567EA" w14:textId="77777777" w:rsidR="00040F84" w:rsidRPr="002D3464" w:rsidRDefault="00EA48B8" w:rsidP="00040F84">
      <w:pPr>
        <w:pStyle w:val="Odstavecseseznamem"/>
        <w:numPr>
          <w:ilvl w:val="0"/>
          <w:numId w:val="1"/>
        </w:numPr>
        <w:rPr>
          <w:b/>
          <w:sz w:val="24"/>
          <w:szCs w:val="24"/>
        </w:rPr>
      </w:pPr>
      <w:r w:rsidRPr="002D3464">
        <w:rPr>
          <w:sz w:val="24"/>
          <w:szCs w:val="24"/>
        </w:rPr>
        <w:t>Nelze opakovaně použít, vyprat,</w:t>
      </w:r>
      <w:r w:rsidR="00040F84" w:rsidRPr="002D3464">
        <w:rPr>
          <w:sz w:val="24"/>
          <w:szCs w:val="24"/>
        </w:rPr>
        <w:t xml:space="preserve"> dezinfikovat,</w:t>
      </w:r>
      <w:r w:rsidRPr="002D3464">
        <w:rPr>
          <w:sz w:val="24"/>
          <w:szCs w:val="24"/>
        </w:rPr>
        <w:t xml:space="preserve"> apod.</w:t>
      </w:r>
    </w:p>
    <w:p w14:paraId="76604702" w14:textId="77777777" w:rsidR="00EA48B8" w:rsidRPr="002D3464" w:rsidRDefault="00040F84" w:rsidP="00EA48B8">
      <w:pPr>
        <w:pStyle w:val="Odstavecseseznamem"/>
        <w:numPr>
          <w:ilvl w:val="0"/>
          <w:numId w:val="1"/>
        </w:numPr>
        <w:rPr>
          <w:b/>
          <w:sz w:val="24"/>
          <w:szCs w:val="24"/>
        </w:rPr>
      </w:pPr>
      <w:r w:rsidRPr="002D3464">
        <w:rPr>
          <w:sz w:val="24"/>
          <w:szCs w:val="24"/>
        </w:rPr>
        <w:t xml:space="preserve">Po použití vyhodit do uzavřeného koše. </w:t>
      </w:r>
    </w:p>
    <w:p w14:paraId="6691111C" w14:textId="77777777" w:rsidR="00040F84" w:rsidRPr="002D3464" w:rsidRDefault="00040F84" w:rsidP="00EA48B8">
      <w:pPr>
        <w:pStyle w:val="Odstavecseseznamem"/>
        <w:numPr>
          <w:ilvl w:val="0"/>
          <w:numId w:val="1"/>
        </w:numPr>
        <w:rPr>
          <w:b/>
          <w:sz w:val="24"/>
          <w:szCs w:val="24"/>
        </w:rPr>
      </w:pPr>
      <w:r w:rsidRPr="002D3464">
        <w:rPr>
          <w:sz w:val="24"/>
          <w:szCs w:val="24"/>
        </w:rPr>
        <w:t>Nedotýkat se přední části roušky!!! Vždy nasazovat a sundávat za tkaničky</w:t>
      </w:r>
      <w:r w:rsidR="00D57CF0" w:rsidRPr="002D3464">
        <w:rPr>
          <w:sz w:val="24"/>
          <w:szCs w:val="24"/>
        </w:rPr>
        <w:t>, gumičky</w:t>
      </w:r>
      <w:r w:rsidRPr="002D3464">
        <w:rPr>
          <w:sz w:val="24"/>
          <w:szCs w:val="24"/>
        </w:rPr>
        <w:t xml:space="preserve">! </w:t>
      </w:r>
    </w:p>
    <w:p w14:paraId="664A42E6" w14:textId="77777777" w:rsidR="00EA48B8" w:rsidRPr="002D3464" w:rsidRDefault="00EA48B8" w:rsidP="00EA48B8">
      <w:pPr>
        <w:rPr>
          <w:b/>
          <w:sz w:val="24"/>
          <w:szCs w:val="24"/>
        </w:rPr>
      </w:pPr>
      <w:r w:rsidRPr="002D3464">
        <w:rPr>
          <w:b/>
          <w:sz w:val="24"/>
          <w:szCs w:val="24"/>
        </w:rPr>
        <w:t>Bavlněné roušky</w:t>
      </w:r>
    </w:p>
    <w:p w14:paraId="49F568B1" w14:textId="77777777" w:rsidR="00EA48B8" w:rsidRPr="002D3464" w:rsidRDefault="00233A91" w:rsidP="00EA48B8">
      <w:pPr>
        <w:pStyle w:val="Odstavecseseznamem"/>
        <w:numPr>
          <w:ilvl w:val="0"/>
          <w:numId w:val="1"/>
        </w:numPr>
        <w:rPr>
          <w:b/>
          <w:sz w:val="24"/>
          <w:szCs w:val="24"/>
        </w:rPr>
      </w:pPr>
      <w:r w:rsidRPr="00A34CAE">
        <w:rPr>
          <w:sz w:val="24"/>
          <w:szCs w:val="24"/>
        </w:rPr>
        <w:t>Lze je použít opakovaně</w:t>
      </w:r>
      <w:r w:rsidRPr="002D3464">
        <w:rPr>
          <w:sz w:val="24"/>
          <w:szCs w:val="24"/>
        </w:rPr>
        <w:t>.</w:t>
      </w:r>
    </w:p>
    <w:p w14:paraId="66BE20CB" w14:textId="77777777" w:rsidR="00233A91" w:rsidRPr="002D3464" w:rsidRDefault="00233A91" w:rsidP="00233A91">
      <w:pPr>
        <w:pStyle w:val="Odstavecseseznamem"/>
        <w:rPr>
          <w:b/>
          <w:sz w:val="24"/>
          <w:szCs w:val="24"/>
        </w:rPr>
      </w:pPr>
      <w:r w:rsidRPr="002D3464">
        <w:rPr>
          <w:b/>
          <w:sz w:val="24"/>
          <w:szCs w:val="24"/>
        </w:rPr>
        <w:t>Dezinfekce roušek:</w:t>
      </w:r>
    </w:p>
    <w:p w14:paraId="26FD0B6D" w14:textId="77777777" w:rsidR="00233A91" w:rsidRPr="002D3464" w:rsidRDefault="00233A91" w:rsidP="00233A91">
      <w:pPr>
        <w:pStyle w:val="Odstavecseseznamem"/>
        <w:numPr>
          <w:ilvl w:val="0"/>
          <w:numId w:val="1"/>
        </w:numPr>
        <w:rPr>
          <w:sz w:val="24"/>
          <w:szCs w:val="24"/>
        </w:rPr>
      </w:pPr>
      <w:r w:rsidRPr="002D3464">
        <w:rPr>
          <w:sz w:val="24"/>
          <w:szCs w:val="24"/>
        </w:rPr>
        <w:t xml:space="preserve">Vyprat na vysokou teplotu (90 °C), případně na nižší teplotu (60 °C), ale s použitím dezinfekčního prostředku vhodného na prádlo (např. </w:t>
      </w:r>
      <w:proofErr w:type="spellStart"/>
      <w:r w:rsidRPr="002D3464">
        <w:rPr>
          <w:sz w:val="24"/>
          <w:szCs w:val="24"/>
        </w:rPr>
        <w:t>Sanytol</w:t>
      </w:r>
      <w:proofErr w:type="spellEnd"/>
      <w:r w:rsidRPr="002D3464">
        <w:rPr>
          <w:sz w:val="24"/>
          <w:szCs w:val="24"/>
        </w:rPr>
        <w:t>), odděleně od ostatního prádla!</w:t>
      </w:r>
    </w:p>
    <w:p w14:paraId="54AC1BDB" w14:textId="77777777" w:rsidR="00233A91" w:rsidRPr="002D3464" w:rsidRDefault="00233A91" w:rsidP="00233A91">
      <w:pPr>
        <w:pStyle w:val="Odstavecseseznamem"/>
        <w:numPr>
          <w:ilvl w:val="0"/>
          <w:numId w:val="1"/>
        </w:numPr>
        <w:rPr>
          <w:sz w:val="24"/>
          <w:szCs w:val="24"/>
        </w:rPr>
      </w:pPr>
      <w:r w:rsidRPr="002D3464">
        <w:rPr>
          <w:sz w:val="24"/>
          <w:szCs w:val="24"/>
        </w:rPr>
        <w:t>Namočit do roztoku Sava nebo do peroxidu vodíku přes noc a následně vymáchat v čisté vodě.</w:t>
      </w:r>
    </w:p>
    <w:p w14:paraId="69B5706E" w14:textId="77777777" w:rsidR="00233A91" w:rsidRPr="002D3464" w:rsidRDefault="00233A91" w:rsidP="00233A91">
      <w:pPr>
        <w:pStyle w:val="Odstavecseseznamem"/>
        <w:numPr>
          <w:ilvl w:val="0"/>
          <w:numId w:val="1"/>
        </w:numPr>
        <w:rPr>
          <w:sz w:val="24"/>
          <w:szCs w:val="24"/>
        </w:rPr>
      </w:pPr>
      <w:r w:rsidRPr="002D3464">
        <w:rPr>
          <w:sz w:val="24"/>
          <w:szCs w:val="24"/>
        </w:rPr>
        <w:t xml:space="preserve">Vyvařit ve vodě v hrnci na sporáku, několik minut. </w:t>
      </w:r>
    </w:p>
    <w:p w14:paraId="70A71DED" w14:textId="77777777" w:rsidR="00040F84" w:rsidRPr="002D3464" w:rsidRDefault="00233A91" w:rsidP="00040F84">
      <w:pPr>
        <w:pStyle w:val="Odstavecseseznamem"/>
        <w:numPr>
          <w:ilvl w:val="0"/>
          <w:numId w:val="1"/>
        </w:numPr>
        <w:rPr>
          <w:sz w:val="24"/>
          <w:szCs w:val="24"/>
        </w:rPr>
      </w:pPr>
      <w:r w:rsidRPr="002D3464">
        <w:rPr>
          <w:sz w:val="24"/>
          <w:szCs w:val="24"/>
        </w:rPr>
        <w:t>V každém případě pak suchou roušku ještě důkladně vyžehlete na maximální teplotu.</w:t>
      </w:r>
    </w:p>
    <w:p w14:paraId="5633F180" w14:textId="77777777" w:rsidR="00233A91" w:rsidRPr="002D3464" w:rsidRDefault="00233A91" w:rsidP="00233A91">
      <w:pPr>
        <w:pStyle w:val="Odstavecseseznamem"/>
        <w:numPr>
          <w:ilvl w:val="0"/>
          <w:numId w:val="1"/>
        </w:numPr>
        <w:rPr>
          <w:sz w:val="24"/>
          <w:szCs w:val="24"/>
        </w:rPr>
      </w:pPr>
      <w:r w:rsidRPr="002D3464">
        <w:rPr>
          <w:sz w:val="24"/>
          <w:szCs w:val="24"/>
        </w:rPr>
        <w:lastRenderedPageBreak/>
        <w:t>Vysterilizované roušky je pak vhodné ukládat na místě, které bude také co nejlépe vydezinfikované, aby zůstaly co možná nejvíc sterilní.</w:t>
      </w:r>
    </w:p>
    <w:p w14:paraId="21C4A4A0" w14:textId="026A3F7F" w:rsidR="00233A91" w:rsidRPr="002D3464" w:rsidRDefault="00233A91" w:rsidP="00233A91">
      <w:pPr>
        <w:pStyle w:val="Odstavecseseznamem"/>
        <w:rPr>
          <w:b/>
          <w:sz w:val="24"/>
          <w:szCs w:val="24"/>
        </w:rPr>
      </w:pPr>
      <w:r w:rsidRPr="002D3464">
        <w:rPr>
          <w:b/>
          <w:sz w:val="24"/>
          <w:szCs w:val="24"/>
        </w:rPr>
        <w:t>Co nefunguje:</w:t>
      </w:r>
    </w:p>
    <w:p w14:paraId="0FEC61E6" w14:textId="77777777" w:rsidR="00233A91" w:rsidRPr="002D3464" w:rsidRDefault="00233A91" w:rsidP="00233A91">
      <w:pPr>
        <w:pStyle w:val="Odstavecseseznamem"/>
        <w:numPr>
          <w:ilvl w:val="0"/>
          <w:numId w:val="1"/>
        </w:numPr>
        <w:rPr>
          <w:sz w:val="24"/>
          <w:szCs w:val="24"/>
        </w:rPr>
      </w:pPr>
      <w:r w:rsidRPr="002D3464">
        <w:rPr>
          <w:sz w:val="24"/>
          <w:szCs w:val="24"/>
        </w:rPr>
        <w:t>Dezinfekce lihem funguje pouze pro koncentrovaný etanol. Vodka nebo slivovice vir neničí a to ani na roušce.</w:t>
      </w:r>
    </w:p>
    <w:p w14:paraId="7A746AE0" w14:textId="77777777" w:rsidR="00233A91" w:rsidRPr="002D3464" w:rsidRDefault="00233A91" w:rsidP="00233A91">
      <w:pPr>
        <w:pStyle w:val="Odstavecseseznamem"/>
        <w:numPr>
          <w:ilvl w:val="0"/>
          <w:numId w:val="1"/>
        </w:numPr>
        <w:rPr>
          <w:sz w:val="24"/>
          <w:szCs w:val="24"/>
        </w:rPr>
      </w:pPr>
      <w:r w:rsidRPr="002D3464">
        <w:rPr>
          <w:sz w:val="24"/>
          <w:szCs w:val="24"/>
        </w:rPr>
        <w:t>Mrazák vir spíše zakonzervuje, ale nezničí.</w:t>
      </w:r>
    </w:p>
    <w:p w14:paraId="5F3507AA" w14:textId="77777777" w:rsidR="00233A91" w:rsidRPr="002D3464" w:rsidRDefault="00233A91" w:rsidP="00233A91">
      <w:pPr>
        <w:pStyle w:val="Odstavecseseznamem"/>
        <w:numPr>
          <w:ilvl w:val="0"/>
          <w:numId w:val="1"/>
        </w:numPr>
        <w:rPr>
          <w:sz w:val="24"/>
          <w:szCs w:val="24"/>
        </w:rPr>
      </w:pPr>
      <w:r w:rsidRPr="002D3464">
        <w:rPr>
          <w:sz w:val="24"/>
          <w:szCs w:val="24"/>
        </w:rPr>
        <w:t>Horká voda z varné konvice také není dost silná.</w:t>
      </w:r>
    </w:p>
    <w:p w14:paraId="1073DB01" w14:textId="77777777" w:rsidR="00233A91" w:rsidRPr="002D3464" w:rsidRDefault="00233A91" w:rsidP="00233A91">
      <w:pPr>
        <w:pStyle w:val="Odstavecseseznamem"/>
        <w:numPr>
          <w:ilvl w:val="0"/>
          <w:numId w:val="1"/>
        </w:numPr>
        <w:rPr>
          <w:sz w:val="24"/>
          <w:szCs w:val="24"/>
        </w:rPr>
      </w:pPr>
      <w:r w:rsidRPr="002D3464">
        <w:rPr>
          <w:sz w:val="24"/>
          <w:szCs w:val="24"/>
        </w:rPr>
        <w:t>Roušku z jakékoliv syntetické látky lze po použití pouze vyhodit.</w:t>
      </w:r>
    </w:p>
    <w:p w14:paraId="66F436E5" w14:textId="77777777" w:rsidR="00040F84" w:rsidRPr="002D3464" w:rsidRDefault="00040F84" w:rsidP="00040F84">
      <w:pPr>
        <w:rPr>
          <w:b/>
          <w:sz w:val="24"/>
          <w:szCs w:val="24"/>
        </w:rPr>
      </w:pPr>
      <w:r w:rsidRPr="002D3464">
        <w:rPr>
          <w:b/>
          <w:sz w:val="24"/>
          <w:szCs w:val="24"/>
        </w:rPr>
        <w:t xml:space="preserve">Jak často roušku měnit? </w:t>
      </w:r>
    </w:p>
    <w:p w14:paraId="41EAD924" w14:textId="77777777" w:rsidR="001F1E07" w:rsidRPr="002D3464" w:rsidRDefault="00D57CF0" w:rsidP="00040F84">
      <w:pPr>
        <w:pStyle w:val="Odstavecseseznamem"/>
        <w:numPr>
          <w:ilvl w:val="0"/>
          <w:numId w:val="1"/>
        </w:numPr>
        <w:rPr>
          <w:sz w:val="24"/>
          <w:szCs w:val="24"/>
        </w:rPr>
      </w:pPr>
      <w:r w:rsidRPr="002D3464">
        <w:rPr>
          <w:sz w:val="24"/>
          <w:szCs w:val="24"/>
        </w:rPr>
        <w:t>I když ji použijete</w:t>
      </w:r>
      <w:r w:rsidR="00040F84" w:rsidRPr="002D3464">
        <w:rPr>
          <w:sz w:val="24"/>
          <w:szCs w:val="24"/>
        </w:rPr>
        <w:t xml:space="preserve"> jen na nákup nebo cestu MHD, která bude trvat kratší dobu a rouška nestihne navlhnout, i v takovém případě </w:t>
      </w:r>
      <w:r w:rsidRPr="002D3464">
        <w:rPr>
          <w:sz w:val="24"/>
          <w:szCs w:val="24"/>
        </w:rPr>
        <w:t xml:space="preserve">nepoužívat </w:t>
      </w:r>
      <w:r w:rsidR="00040F84" w:rsidRPr="002D3464">
        <w:rPr>
          <w:sz w:val="24"/>
          <w:szCs w:val="24"/>
        </w:rPr>
        <w:t>podr</w:t>
      </w:r>
      <w:r w:rsidRPr="002D3464">
        <w:rPr>
          <w:sz w:val="24"/>
          <w:szCs w:val="24"/>
        </w:rPr>
        <w:t>uhé a vyměnit</w:t>
      </w:r>
      <w:r w:rsidR="00233A91" w:rsidRPr="002D3464">
        <w:rPr>
          <w:sz w:val="24"/>
          <w:szCs w:val="24"/>
        </w:rPr>
        <w:t xml:space="preserve">! Rouška je </w:t>
      </w:r>
      <w:r w:rsidR="00040F84" w:rsidRPr="002D3464">
        <w:rPr>
          <w:sz w:val="24"/>
          <w:szCs w:val="24"/>
        </w:rPr>
        <w:t>vždy „na jedno použití“, a to i ta pratelná, kterou je právě před dalším použitím nutné sterilizovat.</w:t>
      </w:r>
    </w:p>
    <w:p w14:paraId="69990DC5" w14:textId="77777777" w:rsidR="00233A91" w:rsidRPr="002D3464" w:rsidRDefault="00233A91" w:rsidP="00D9706E">
      <w:pPr>
        <w:rPr>
          <w:b/>
          <w:sz w:val="28"/>
          <w:szCs w:val="28"/>
        </w:rPr>
      </w:pPr>
      <w:r w:rsidRPr="002D3464">
        <w:rPr>
          <w:b/>
          <w:sz w:val="28"/>
          <w:szCs w:val="28"/>
        </w:rPr>
        <w:t>Pokud do roušky vkládáte filtr, je potřeba vyměnit celou roušku, nikoliv jen filtrační část!</w:t>
      </w:r>
    </w:p>
    <w:p w14:paraId="2FB23AA6" w14:textId="77777777" w:rsidR="00233A91" w:rsidRPr="002D3464" w:rsidRDefault="00A30B4A" w:rsidP="00B12F81">
      <w:pPr>
        <w:rPr>
          <w:b/>
          <w:sz w:val="28"/>
          <w:szCs w:val="28"/>
        </w:rPr>
      </w:pPr>
      <w:r w:rsidRPr="002D3464">
        <w:rPr>
          <w:b/>
          <w:sz w:val="28"/>
          <w:szCs w:val="28"/>
        </w:rPr>
        <w:t>Respirátory</w:t>
      </w:r>
    </w:p>
    <w:p w14:paraId="6380C459" w14:textId="77777777" w:rsidR="00A30B4A" w:rsidRPr="002D3464" w:rsidRDefault="00B12F81" w:rsidP="00A34CAE">
      <w:pPr>
        <w:pStyle w:val="Odstavecseseznamem"/>
        <w:numPr>
          <w:ilvl w:val="0"/>
          <w:numId w:val="1"/>
        </w:numPr>
        <w:jc w:val="both"/>
        <w:rPr>
          <w:b/>
          <w:sz w:val="24"/>
          <w:szCs w:val="24"/>
        </w:rPr>
      </w:pPr>
      <w:r w:rsidRPr="002D3464">
        <w:rPr>
          <w:sz w:val="24"/>
          <w:szCs w:val="24"/>
        </w:rPr>
        <w:t xml:space="preserve">Respirátory s označením </w:t>
      </w:r>
      <w:r w:rsidRPr="002D3464">
        <w:rPr>
          <w:b/>
          <w:sz w:val="24"/>
          <w:szCs w:val="24"/>
        </w:rPr>
        <w:t xml:space="preserve">NR </w:t>
      </w:r>
      <w:r w:rsidRPr="002D3464">
        <w:rPr>
          <w:sz w:val="24"/>
          <w:szCs w:val="24"/>
        </w:rPr>
        <w:t xml:space="preserve">jsou pouze na jedno použití, nelze je vyprat, vydezinfikovat apod.! Respirátory s označením </w:t>
      </w:r>
      <w:r w:rsidRPr="002D3464">
        <w:rPr>
          <w:b/>
          <w:sz w:val="24"/>
          <w:szCs w:val="24"/>
        </w:rPr>
        <w:t xml:space="preserve">R </w:t>
      </w:r>
      <w:r w:rsidRPr="002D3464">
        <w:rPr>
          <w:sz w:val="24"/>
          <w:szCs w:val="24"/>
        </w:rPr>
        <w:t xml:space="preserve">jsou na opakované použití. </w:t>
      </w:r>
    </w:p>
    <w:p w14:paraId="5DF98690" w14:textId="77777777" w:rsidR="00B12F81" w:rsidRPr="002D3464" w:rsidRDefault="00B12F81" w:rsidP="00A34CAE">
      <w:pPr>
        <w:pStyle w:val="Odstavecseseznamem"/>
        <w:numPr>
          <w:ilvl w:val="0"/>
          <w:numId w:val="1"/>
        </w:numPr>
        <w:jc w:val="both"/>
        <w:rPr>
          <w:b/>
          <w:sz w:val="24"/>
          <w:szCs w:val="24"/>
        </w:rPr>
      </w:pPr>
      <w:r w:rsidRPr="002D3464">
        <w:rPr>
          <w:sz w:val="24"/>
          <w:szCs w:val="24"/>
        </w:rPr>
        <w:t xml:space="preserve">Obvykle se respirátor používá po dobu jedné pracovní směny. </w:t>
      </w:r>
    </w:p>
    <w:p w14:paraId="48AC224C" w14:textId="77777777" w:rsidR="00B12F81" w:rsidRPr="002D3464" w:rsidRDefault="00B12F81" w:rsidP="00A34CAE">
      <w:pPr>
        <w:pStyle w:val="Odstavecseseznamem"/>
        <w:numPr>
          <w:ilvl w:val="0"/>
          <w:numId w:val="1"/>
        </w:numPr>
        <w:jc w:val="both"/>
        <w:rPr>
          <w:b/>
          <w:sz w:val="24"/>
          <w:szCs w:val="24"/>
        </w:rPr>
      </w:pPr>
      <w:r w:rsidRPr="002D3464">
        <w:rPr>
          <w:sz w:val="24"/>
          <w:szCs w:val="24"/>
        </w:rPr>
        <w:t>Opět nesahat na přední část respirátoru, nasazovat a sundávat pouze za gumičky nebo tkaničky!</w:t>
      </w:r>
    </w:p>
    <w:p w14:paraId="0EAC8B3D" w14:textId="77777777" w:rsidR="00D97203" w:rsidRPr="002D3464" w:rsidRDefault="00D97203" w:rsidP="00A34CAE">
      <w:pPr>
        <w:pStyle w:val="Odstavecseseznamem"/>
        <w:numPr>
          <w:ilvl w:val="0"/>
          <w:numId w:val="1"/>
        </w:numPr>
        <w:jc w:val="both"/>
        <w:rPr>
          <w:b/>
          <w:sz w:val="24"/>
          <w:szCs w:val="24"/>
        </w:rPr>
      </w:pPr>
      <w:r w:rsidRPr="002D3464">
        <w:rPr>
          <w:b/>
          <w:sz w:val="24"/>
          <w:szCs w:val="24"/>
        </w:rPr>
        <w:t xml:space="preserve">Dělí se do tří filtračních tříd: </w:t>
      </w:r>
    </w:p>
    <w:p w14:paraId="0C665D88" w14:textId="77777777" w:rsidR="00D97203" w:rsidRPr="002D3464" w:rsidRDefault="00D97203" w:rsidP="00A34CAE">
      <w:pPr>
        <w:pStyle w:val="Odstavecseseznamem"/>
        <w:numPr>
          <w:ilvl w:val="1"/>
          <w:numId w:val="1"/>
        </w:numPr>
        <w:jc w:val="both"/>
        <w:rPr>
          <w:b/>
          <w:sz w:val="24"/>
          <w:szCs w:val="24"/>
        </w:rPr>
      </w:pPr>
      <w:r w:rsidRPr="002D3464">
        <w:rPr>
          <w:b/>
          <w:sz w:val="24"/>
          <w:szCs w:val="24"/>
        </w:rPr>
        <w:t>FFP1</w:t>
      </w:r>
      <w:r w:rsidRPr="002D3464">
        <w:rPr>
          <w:sz w:val="24"/>
          <w:szCs w:val="24"/>
        </w:rPr>
        <w:t xml:space="preserve"> </w:t>
      </w:r>
      <w:r w:rsidRPr="002D3464">
        <w:rPr>
          <w:b/>
          <w:sz w:val="24"/>
          <w:szCs w:val="24"/>
        </w:rPr>
        <w:t>-</w:t>
      </w:r>
      <w:r w:rsidRPr="002D3464">
        <w:rPr>
          <w:sz w:val="24"/>
          <w:szCs w:val="24"/>
        </w:rPr>
        <w:t xml:space="preserve"> Chrání před velkými pevnými částicemi bez zvláštní toxicity (těžba uhlí, kamene, práce se sádrokartonem</w:t>
      </w:r>
      <w:r w:rsidR="007632EA" w:rsidRPr="002D3464">
        <w:rPr>
          <w:sz w:val="24"/>
          <w:szCs w:val="24"/>
        </w:rPr>
        <w:t>,</w:t>
      </w:r>
      <w:r w:rsidRPr="002D3464">
        <w:rPr>
          <w:sz w:val="24"/>
          <w:szCs w:val="24"/>
        </w:rPr>
        <w:t>…)</w:t>
      </w:r>
    </w:p>
    <w:p w14:paraId="4E1EF0FD" w14:textId="77777777" w:rsidR="00D97203" w:rsidRPr="002D3464" w:rsidRDefault="00D97203" w:rsidP="00A34CAE">
      <w:pPr>
        <w:pStyle w:val="Odstavecseseznamem"/>
        <w:numPr>
          <w:ilvl w:val="1"/>
          <w:numId w:val="1"/>
        </w:numPr>
        <w:jc w:val="both"/>
        <w:rPr>
          <w:b/>
          <w:sz w:val="24"/>
          <w:szCs w:val="24"/>
        </w:rPr>
      </w:pPr>
      <w:r w:rsidRPr="002D3464">
        <w:rPr>
          <w:b/>
          <w:sz w:val="24"/>
          <w:szCs w:val="24"/>
        </w:rPr>
        <w:t xml:space="preserve">FFP2 – </w:t>
      </w:r>
      <w:r w:rsidRPr="002D3464">
        <w:rPr>
          <w:sz w:val="24"/>
          <w:szCs w:val="24"/>
        </w:rPr>
        <w:t>Chrání před pevnými či kapalnými aerosoly střední toxicity, které byly označeny jako nebezpečné či dráždivé (</w:t>
      </w:r>
      <w:r w:rsidR="00E260FD" w:rsidRPr="002D3464">
        <w:rPr>
          <w:sz w:val="24"/>
          <w:szCs w:val="24"/>
        </w:rPr>
        <w:t xml:space="preserve">broušení, řezání, </w:t>
      </w:r>
      <w:r w:rsidR="007632EA" w:rsidRPr="002D3464">
        <w:rPr>
          <w:sz w:val="24"/>
          <w:szCs w:val="24"/>
        </w:rPr>
        <w:t>svařování oceli,…)</w:t>
      </w:r>
    </w:p>
    <w:p w14:paraId="140FF7CC" w14:textId="77777777" w:rsidR="00D97203" w:rsidRPr="002D3464" w:rsidRDefault="00D97203" w:rsidP="00A34CAE">
      <w:pPr>
        <w:pStyle w:val="Odstavecseseznamem"/>
        <w:numPr>
          <w:ilvl w:val="1"/>
          <w:numId w:val="1"/>
        </w:numPr>
        <w:jc w:val="both"/>
        <w:rPr>
          <w:b/>
          <w:sz w:val="24"/>
          <w:szCs w:val="24"/>
        </w:rPr>
      </w:pPr>
      <w:r w:rsidRPr="002D3464">
        <w:rPr>
          <w:b/>
          <w:sz w:val="24"/>
          <w:szCs w:val="24"/>
        </w:rPr>
        <w:t xml:space="preserve">FFP3 – </w:t>
      </w:r>
      <w:r w:rsidRPr="002D3464">
        <w:rPr>
          <w:sz w:val="24"/>
          <w:szCs w:val="24"/>
        </w:rPr>
        <w:t>Chrání před pevnými či kapalnými aerosoly vysoké toxicity, viry, radioaktivními a karcinogenními látkami</w:t>
      </w:r>
      <w:r w:rsidR="00E260FD" w:rsidRPr="002D3464">
        <w:rPr>
          <w:sz w:val="24"/>
          <w:szCs w:val="24"/>
        </w:rPr>
        <w:t xml:space="preserve"> (azbest, viry, olovo</w:t>
      </w:r>
      <w:r w:rsidR="007632EA" w:rsidRPr="002D3464">
        <w:rPr>
          <w:sz w:val="24"/>
          <w:szCs w:val="24"/>
        </w:rPr>
        <w:t>,</w:t>
      </w:r>
      <w:r w:rsidR="00E260FD" w:rsidRPr="002D3464">
        <w:rPr>
          <w:sz w:val="24"/>
          <w:szCs w:val="24"/>
        </w:rPr>
        <w:t>…)</w:t>
      </w:r>
    </w:p>
    <w:p w14:paraId="43A21770" w14:textId="589679ED" w:rsidR="00693E84" w:rsidRPr="00313A66" w:rsidRDefault="00B12F81" w:rsidP="00D9706E">
      <w:pPr>
        <w:jc w:val="both"/>
        <w:rPr>
          <w:b/>
          <w:sz w:val="28"/>
          <w:szCs w:val="28"/>
        </w:rPr>
      </w:pPr>
      <w:r w:rsidRPr="002D3464">
        <w:rPr>
          <w:b/>
          <w:sz w:val="28"/>
          <w:szCs w:val="28"/>
        </w:rPr>
        <w:t xml:space="preserve">V případě používání proti bakteriím, virům, sporům atd. se používají respirátory v kategorii FFP3 a zásadně jako </w:t>
      </w:r>
      <w:r w:rsidRPr="00313A66">
        <w:rPr>
          <w:b/>
          <w:sz w:val="28"/>
          <w:szCs w:val="28"/>
        </w:rPr>
        <w:t>jednorázové!</w:t>
      </w:r>
      <w:r w:rsidR="003D6FCA" w:rsidRPr="00313A66">
        <w:rPr>
          <w:b/>
          <w:sz w:val="28"/>
          <w:szCs w:val="28"/>
        </w:rPr>
        <w:t xml:space="preserve"> I respirátory třídy FFP1 a FFP2 částečně snižují riziko nákazy a jsou účinnější než roušky. Pokud jsou však vybaveny výdechovým ventilem</w:t>
      </w:r>
      <w:r w:rsidR="00190EAB" w:rsidRPr="00313A66">
        <w:rPr>
          <w:b/>
          <w:sz w:val="28"/>
          <w:szCs w:val="28"/>
        </w:rPr>
        <w:t xml:space="preserve"> a pokud jste nemocný a kýchnete, tak ventil pošle Vámi kýchnuté kapičky do okolí. Respirátory třídy FFP1 a FFP2 je</w:t>
      </w:r>
      <w:r w:rsidR="00D9706E">
        <w:rPr>
          <w:b/>
          <w:sz w:val="28"/>
          <w:szCs w:val="28"/>
        </w:rPr>
        <w:t xml:space="preserve"> </w:t>
      </w:r>
      <w:r w:rsidR="00190EAB" w:rsidRPr="00313A66">
        <w:rPr>
          <w:b/>
          <w:sz w:val="28"/>
          <w:szCs w:val="28"/>
        </w:rPr>
        <w:t>proto</w:t>
      </w:r>
      <w:r w:rsidR="00D9706E">
        <w:rPr>
          <w:b/>
          <w:sz w:val="28"/>
          <w:szCs w:val="28"/>
        </w:rPr>
        <w:t xml:space="preserve"> </w:t>
      </w:r>
      <w:r w:rsidR="00190EAB" w:rsidRPr="00313A66">
        <w:rPr>
          <w:b/>
          <w:sz w:val="28"/>
          <w:szCs w:val="28"/>
        </w:rPr>
        <w:t>nutné</w:t>
      </w:r>
      <w:r w:rsidR="00D9706E">
        <w:rPr>
          <w:b/>
          <w:sz w:val="28"/>
          <w:szCs w:val="28"/>
        </w:rPr>
        <w:t xml:space="preserve"> </w:t>
      </w:r>
      <w:r w:rsidR="00190EAB" w:rsidRPr="00313A66">
        <w:rPr>
          <w:b/>
          <w:sz w:val="28"/>
          <w:szCs w:val="28"/>
        </w:rPr>
        <w:t>v</w:t>
      </w:r>
      <w:r w:rsidR="00D9706E">
        <w:rPr>
          <w:b/>
          <w:sz w:val="28"/>
          <w:szCs w:val="28"/>
        </w:rPr>
        <w:t> </w:t>
      </w:r>
      <w:r w:rsidR="00190EAB" w:rsidRPr="00313A66">
        <w:rPr>
          <w:b/>
          <w:sz w:val="28"/>
          <w:szCs w:val="28"/>
        </w:rPr>
        <w:t>tomto</w:t>
      </w:r>
      <w:r w:rsidR="00D9706E">
        <w:rPr>
          <w:b/>
          <w:sz w:val="28"/>
          <w:szCs w:val="28"/>
        </w:rPr>
        <w:t xml:space="preserve"> </w:t>
      </w:r>
      <w:r w:rsidR="00190EAB" w:rsidRPr="00313A66">
        <w:rPr>
          <w:b/>
          <w:sz w:val="28"/>
          <w:szCs w:val="28"/>
        </w:rPr>
        <w:t>případě</w:t>
      </w:r>
      <w:r w:rsidR="00D9706E">
        <w:rPr>
          <w:b/>
          <w:sz w:val="28"/>
          <w:szCs w:val="28"/>
        </w:rPr>
        <w:t xml:space="preserve"> </w:t>
      </w:r>
      <w:r w:rsidR="00190EAB" w:rsidRPr="00313A66">
        <w:rPr>
          <w:b/>
          <w:sz w:val="28"/>
          <w:szCs w:val="28"/>
        </w:rPr>
        <w:t>kombinovat</w:t>
      </w:r>
      <w:r w:rsidR="00D9706E">
        <w:rPr>
          <w:b/>
          <w:sz w:val="28"/>
          <w:szCs w:val="28"/>
        </w:rPr>
        <w:t xml:space="preserve"> </w:t>
      </w:r>
      <w:r w:rsidR="00190EAB" w:rsidRPr="00313A66">
        <w:rPr>
          <w:b/>
          <w:sz w:val="28"/>
          <w:szCs w:val="28"/>
        </w:rPr>
        <w:t>s rouškou,</w:t>
      </w:r>
      <w:r w:rsidR="00D9706E">
        <w:rPr>
          <w:b/>
          <w:sz w:val="28"/>
          <w:szCs w:val="28"/>
        </w:rPr>
        <w:t xml:space="preserve"> </w:t>
      </w:r>
      <w:r w:rsidR="00190EAB" w:rsidRPr="00313A66">
        <w:rPr>
          <w:b/>
          <w:sz w:val="28"/>
          <w:szCs w:val="28"/>
        </w:rPr>
        <w:t xml:space="preserve">abyste chránili </w:t>
      </w:r>
      <w:r w:rsidR="00313A66">
        <w:rPr>
          <w:b/>
          <w:sz w:val="28"/>
          <w:szCs w:val="28"/>
        </w:rPr>
        <w:t xml:space="preserve">i </w:t>
      </w:r>
      <w:r w:rsidR="00190EAB" w:rsidRPr="00313A66">
        <w:rPr>
          <w:b/>
          <w:sz w:val="28"/>
          <w:szCs w:val="28"/>
        </w:rPr>
        <w:t>Vaše oko</w:t>
      </w:r>
      <w:r w:rsidR="00313A66">
        <w:rPr>
          <w:b/>
          <w:sz w:val="28"/>
          <w:szCs w:val="28"/>
        </w:rPr>
        <w:t>lí!!!</w:t>
      </w:r>
    </w:p>
    <w:p w14:paraId="5B343456" w14:textId="77777777" w:rsidR="00693E84" w:rsidRDefault="00693E84">
      <w:pPr>
        <w:rPr>
          <w:b/>
          <w:sz w:val="28"/>
          <w:szCs w:val="28"/>
          <w:highlight w:val="yellow"/>
        </w:rPr>
      </w:pPr>
      <w:r>
        <w:rPr>
          <w:b/>
          <w:sz w:val="28"/>
          <w:szCs w:val="28"/>
          <w:highlight w:val="yellow"/>
        </w:rPr>
        <w:br w:type="page"/>
      </w:r>
    </w:p>
    <w:p w14:paraId="1E62A747" w14:textId="77777777" w:rsidR="00693E84" w:rsidRPr="008D5B86" w:rsidRDefault="00693E84" w:rsidP="00693E84">
      <w:pPr>
        <w:spacing w:before="100" w:beforeAutospacing="1" w:after="100" w:afterAutospacing="1" w:line="240" w:lineRule="auto"/>
        <w:rPr>
          <w:rFonts w:ascii="Times New Roman" w:eastAsia="Times New Roman" w:hAnsi="Times New Roman" w:cs="Times New Roman"/>
          <w:b/>
          <w:bCs/>
          <w:color w:val="000000"/>
          <w:sz w:val="27"/>
          <w:szCs w:val="27"/>
        </w:rPr>
      </w:pPr>
      <w:r w:rsidRPr="00D9706E">
        <w:rPr>
          <w:rFonts w:ascii="Times New Roman" w:eastAsia="Times New Roman" w:hAnsi="Times New Roman" w:cs="Times New Roman"/>
          <w:b/>
          <w:bCs/>
          <w:color w:val="000000"/>
          <w:sz w:val="27"/>
          <w:szCs w:val="27"/>
          <w:highlight w:val="cyan"/>
        </w:rPr>
        <w:lastRenderedPageBreak/>
        <w:t>PRAVIDLA PRO LIKVIDACI OCHRANNÝCH POMŮCEK</w:t>
      </w:r>
    </w:p>
    <w:p w14:paraId="49B8215D" w14:textId="3B6D7791" w:rsidR="00693E84" w:rsidRPr="00693E84" w:rsidRDefault="00693E84" w:rsidP="00D9706E">
      <w:pPr>
        <w:spacing w:before="100" w:beforeAutospacing="1" w:after="100" w:afterAutospacing="1" w:line="240" w:lineRule="auto"/>
        <w:jc w:val="both"/>
        <w:rPr>
          <w:sz w:val="24"/>
          <w:szCs w:val="24"/>
        </w:rPr>
      </w:pPr>
      <w:r w:rsidRPr="00693E84">
        <w:rPr>
          <w:sz w:val="24"/>
          <w:szCs w:val="24"/>
        </w:rPr>
        <w:t>1. Likvidace roušek, filtrů od osob, které nejsou infikovány nebo nejsou v povinné karanténě: rouška, filtr se vloží do plastového (igelitového) sáčku, poté se sáček vloží do dalšího plastového sáčku, který se zaváže a poté se odloží (vyhodí) do směsného komunálního odpadu.</w:t>
      </w:r>
    </w:p>
    <w:p w14:paraId="37E4CD12" w14:textId="1B1AF197" w:rsidR="00693E84" w:rsidRPr="00693E84" w:rsidRDefault="00693E84" w:rsidP="00D9706E">
      <w:pPr>
        <w:spacing w:before="100" w:beforeAutospacing="1" w:after="100" w:afterAutospacing="1" w:line="240" w:lineRule="auto"/>
        <w:jc w:val="both"/>
        <w:rPr>
          <w:sz w:val="24"/>
          <w:szCs w:val="24"/>
        </w:rPr>
      </w:pPr>
      <w:r w:rsidRPr="00693E84">
        <w:rPr>
          <w:sz w:val="24"/>
          <w:szCs w:val="24"/>
        </w:rPr>
        <w:t>2. Likvidace roušek, filtrů (kapesníků) od osob, které jsou v povinné karanténě, ale nemají prokázáno onemocnění COVID-19: rouška, filtr (kapesník) se vloží do plastového (igelitového) pytle, který se zaváže, poté se plastový pytel vloží do druhého plastového pytle, který se zaváže, Povrch vnějšího pytle by měl být ošetřen dezinfekčním prostředkem a zavázaný pytel se poté odloží (vyhodí) do komunálního odpadu.</w:t>
      </w:r>
    </w:p>
    <w:p w14:paraId="5F9BEEAC" w14:textId="4A92F6FB" w:rsidR="00693E84" w:rsidRPr="00693E84" w:rsidRDefault="00693E84" w:rsidP="00D9706E">
      <w:pPr>
        <w:spacing w:before="100" w:beforeAutospacing="1" w:after="100" w:afterAutospacing="1" w:line="240" w:lineRule="auto"/>
        <w:jc w:val="both"/>
        <w:rPr>
          <w:sz w:val="24"/>
          <w:szCs w:val="24"/>
        </w:rPr>
      </w:pPr>
      <w:r w:rsidRPr="00693E84">
        <w:rPr>
          <w:sz w:val="24"/>
          <w:szCs w:val="24"/>
        </w:rPr>
        <w:t>3. Likvidace roušek, filtrů (kapesníků) od osob, které mají prokázáno onemocnění COVID-19 a jsou v domácím léčení: rouška, filtr (kapesník) se vloží do plastového (igelitového) pytle, který se zaváže, poté se plastový pytel vloží do druhého plastového pytle, který se zaváže, povrch vnějšího pytle by měl být ošetřen dezinfekčním prostředkem, takto zajištěný odpad se doporučuje vložit do sběrných nádob komunálního odpadu až po 48 hodinách po jeho uzavření.</w:t>
      </w:r>
    </w:p>
    <w:p w14:paraId="1CADE57A" w14:textId="51B7BC27" w:rsidR="00190EAB" w:rsidRPr="002D3464" w:rsidRDefault="00190EAB" w:rsidP="00B12F81">
      <w:pPr>
        <w:jc w:val="center"/>
        <w:rPr>
          <w:b/>
          <w:sz w:val="28"/>
          <w:szCs w:val="28"/>
        </w:rPr>
      </w:pPr>
    </w:p>
    <w:p w14:paraId="516942C9" w14:textId="10BA044E" w:rsidR="00190EAB" w:rsidRPr="002D3464" w:rsidRDefault="00D9706E" w:rsidP="00B12F81">
      <w:pPr>
        <w:jc w:val="center"/>
        <w:rPr>
          <w:b/>
          <w:sz w:val="28"/>
          <w:szCs w:val="28"/>
        </w:rPr>
      </w:pPr>
      <w:r w:rsidRPr="00693E84">
        <w:rPr>
          <w:b/>
          <w:noProof/>
          <w:sz w:val="24"/>
          <w:szCs w:val="24"/>
          <w:lang w:eastAsia="cs-CZ"/>
        </w:rPr>
        <w:drawing>
          <wp:anchor distT="0" distB="0" distL="114300" distR="114300" simplePos="0" relativeHeight="251658240" behindDoc="1" locked="0" layoutInCell="1" allowOverlap="1" wp14:anchorId="4A43E94D" wp14:editId="6580A39B">
            <wp:simplePos x="0" y="0"/>
            <wp:positionH relativeFrom="margin">
              <wp:posOffset>518795</wp:posOffset>
            </wp:positionH>
            <wp:positionV relativeFrom="paragraph">
              <wp:posOffset>-460375</wp:posOffset>
            </wp:positionV>
            <wp:extent cx="4524375" cy="5309807"/>
            <wp:effectExtent l="0" t="0" r="0" b="5715"/>
            <wp:wrapTight wrapText="bothSides">
              <wp:wrapPolygon edited="0">
                <wp:start x="0" y="0"/>
                <wp:lineTo x="0" y="21546"/>
                <wp:lineTo x="21464" y="21546"/>
                <wp:lineTo x="2146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tí rukou.png"/>
                    <pic:cNvPicPr/>
                  </pic:nvPicPr>
                  <pic:blipFill>
                    <a:blip r:embed="rId5">
                      <a:extLst>
                        <a:ext uri="{28A0092B-C50C-407E-A947-70E740481C1C}">
                          <a14:useLocalDpi xmlns:a14="http://schemas.microsoft.com/office/drawing/2010/main" val="0"/>
                        </a:ext>
                      </a:extLst>
                    </a:blip>
                    <a:stretch>
                      <a:fillRect/>
                    </a:stretch>
                  </pic:blipFill>
                  <pic:spPr>
                    <a:xfrm>
                      <a:off x="0" y="0"/>
                      <a:ext cx="4524375" cy="5309807"/>
                    </a:xfrm>
                    <a:prstGeom prst="rect">
                      <a:avLst/>
                    </a:prstGeom>
                  </pic:spPr>
                </pic:pic>
              </a:graphicData>
            </a:graphic>
            <wp14:sizeRelH relativeFrom="margin">
              <wp14:pctWidth>0</wp14:pctWidth>
            </wp14:sizeRelH>
            <wp14:sizeRelV relativeFrom="margin">
              <wp14:pctHeight>0</wp14:pctHeight>
            </wp14:sizeRelV>
          </wp:anchor>
        </w:drawing>
      </w:r>
    </w:p>
    <w:p w14:paraId="383567E6" w14:textId="77777777" w:rsidR="00190EAB" w:rsidRPr="002D3464" w:rsidRDefault="00190EAB" w:rsidP="00B12F81">
      <w:pPr>
        <w:jc w:val="center"/>
        <w:rPr>
          <w:b/>
          <w:sz w:val="28"/>
          <w:szCs w:val="28"/>
        </w:rPr>
      </w:pPr>
    </w:p>
    <w:p w14:paraId="6873AA10" w14:textId="517333DD" w:rsidR="00190EAB" w:rsidRPr="002D3464" w:rsidRDefault="00190EAB" w:rsidP="00B12F81">
      <w:pPr>
        <w:jc w:val="center"/>
        <w:rPr>
          <w:b/>
          <w:sz w:val="28"/>
          <w:szCs w:val="28"/>
        </w:rPr>
      </w:pPr>
    </w:p>
    <w:p w14:paraId="70A1323C" w14:textId="1A7170CC" w:rsidR="00190EAB" w:rsidRPr="002D3464" w:rsidRDefault="00190EAB" w:rsidP="00B12F81">
      <w:pPr>
        <w:jc w:val="center"/>
        <w:rPr>
          <w:b/>
          <w:sz w:val="28"/>
          <w:szCs w:val="28"/>
        </w:rPr>
      </w:pPr>
    </w:p>
    <w:p w14:paraId="70D440CD" w14:textId="6D479B16" w:rsidR="00190EAB" w:rsidRPr="002D3464" w:rsidRDefault="00190EAB" w:rsidP="00B12F81">
      <w:pPr>
        <w:jc w:val="center"/>
        <w:rPr>
          <w:b/>
          <w:sz w:val="28"/>
          <w:szCs w:val="28"/>
        </w:rPr>
      </w:pPr>
    </w:p>
    <w:p w14:paraId="7F05B033" w14:textId="1DED35FE" w:rsidR="00190EAB" w:rsidRPr="002D3464" w:rsidRDefault="00190EAB" w:rsidP="00B12F81">
      <w:pPr>
        <w:jc w:val="center"/>
        <w:rPr>
          <w:b/>
          <w:sz w:val="28"/>
          <w:szCs w:val="28"/>
        </w:rPr>
      </w:pPr>
    </w:p>
    <w:p w14:paraId="3D2EA0B9" w14:textId="0C8F9C5A" w:rsidR="00190EAB" w:rsidRPr="002D3464" w:rsidRDefault="00190EAB" w:rsidP="00B12F81">
      <w:pPr>
        <w:jc w:val="center"/>
        <w:rPr>
          <w:b/>
          <w:sz w:val="28"/>
          <w:szCs w:val="28"/>
        </w:rPr>
      </w:pPr>
    </w:p>
    <w:p w14:paraId="3C6A04B8" w14:textId="7D7D21DD" w:rsidR="00D57CF0" w:rsidRDefault="00D57CF0" w:rsidP="00B12F81">
      <w:pPr>
        <w:jc w:val="center"/>
        <w:rPr>
          <w:b/>
          <w:sz w:val="24"/>
          <w:szCs w:val="24"/>
        </w:rPr>
      </w:pPr>
    </w:p>
    <w:p w14:paraId="44890875" w14:textId="58163D01" w:rsidR="008D5B86" w:rsidRDefault="008D5B86" w:rsidP="00B12F81">
      <w:pPr>
        <w:jc w:val="center"/>
        <w:rPr>
          <w:b/>
          <w:sz w:val="24"/>
          <w:szCs w:val="24"/>
        </w:rPr>
      </w:pPr>
    </w:p>
    <w:p w14:paraId="682F3AA9" w14:textId="76EA436D" w:rsidR="008D5B86" w:rsidRDefault="008D5B86" w:rsidP="00B12F81">
      <w:pPr>
        <w:jc w:val="center"/>
        <w:rPr>
          <w:b/>
          <w:sz w:val="24"/>
          <w:szCs w:val="24"/>
        </w:rPr>
      </w:pPr>
    </w:p>
    <w:p w14:paraId="1429AB3B" w14:textId="1D9AA903" w:rsidR="008D5B86" w:rsidRDefault="008D5B86" w:rsidP="00B12F81">
      <w:pPr>
        <w:jc w:val="center"/>
        <w:rPr>
          <w:b/>
          <w:sz w:val="24"/>
          <w:szCs w:val="24"/>
        </w:rPr>
      </w:pPr>
    </w:p>
    <w:p w14:paraId="5152A2DE" w14:textId="6A3F0320" w:rsidR="008D5B86" w:rsidRDefault="008D5B86" w:rsidP="00B12F81">
      <w:pPr>
        <w:jc w:val="center"/>
        <w:rPr>
          <w:b/>
          <w:sz w:val="24"/>
          <w:szCs w:val="24"/>
        </w:rPr>
      </w:pPr>
    </w:p>
    <w:p w14:paraId="0E67D2B9" w14:textId="400BAC7E" w:rsidR="008D5B86" w:rsidRDefault="008D5B86" w:rsidP="00B12F81">
      <w:pPr>
        <w:jc w:val="center"/>
        <w:rPr>
          <w:b/>
          <w:sz w:val="24"/>
          <w:szCs w:val="24"/>
        </w:rPr>
      </w:pPr>
    </w:p>
    <w:p w14:paraId="1AE53AD6" w14:textId="670EEE25" w:rsidR="008D5B86" w:rsidRDefault="008D5B86" w:rsidP="00B12F81">
      <w:pPr>
        <w:jc w:val="center"/>
        <w:rPr>
          <w:b/>
          <w:sz w:val="24"/>
          <w:szCs w:val="24"/>
        </w:rPr>
      </w:pPr>
    </w:p>
    <w:p w14:paraId="42D2E971" w14:textId="30527263" w:rsidR="008D5B86" w:rsidRDefault="008D5B86" w:rsidP="00B12F81">
      <w:pPr>
        <w:jc w:val="center"/>
        <w:rPr>
          <w:b/>
          <w:sz w:val="24"/>
          <w:szCs w:val="24"/>
        </w:rPr>
      </w:pPr>
    </w:p>
    <w:sectPr w:rsidR="008D5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C4E52"/>
    <w:multiLevelType w:val="multilevel"/>
    <w:tmpl w:val="A65E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85F40"/>
    <w:multiLevelType w:val="hybridMultilevel"/>
    <w:tmpl w:val="FB30FB80"/>
    <w:lvl w:ilvl="0" w:tplc="2AF2E04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F2FA0"/>
    <w:multiLevelType w:val="multilevel"/>
    <w:tmpl w:val="7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8637A"/>
    <w:multiLevelType w:val="hybridMultilevel"/>
    <w:tmpl w:val="04022986"/>
    <w:lvl w:ilvl="0" w:tplc="AD0C333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4B3381"/>
    <w:multiLevelType w:val="multilevel"/>
    <w:tmpl w:val="185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07"/>
    <w:rsid w:val="0001724F"/>
    <w:rsid w:val="00040F84"/>
    <w:rsid w:val="00067892"/>
    <w:rsid w:val="00190EAB"/>
    <w:rsid w:val="00194465"/>
    <w:rsid w:val="001F1E07"/>
    <w:rsid w:val="00233A91"/>
    <w:rsid w:val="002D3464"/>
    <w:rsid w:val="00313A66"/>
    <w:rsid w:val="003569E4"/>
    <w:rsid w:val="003D6FCA"/>
    <w:rsid w:val="00412FF4"/>
    <w:rsid w:val="00491928"/>
    <w:rsid w:val="00530C9F"/>
    <w:rsid w:val="00693E84"/>
    <w:rsid w:val="007632EA"/>
    <w:rsid w:val="008D5B86"/>
    <w:rsid w:val="00930FD9"/>
    <w:rsid w:val="00A30B4A"/>
    <w:rsid w:val="00A34CAE"/>
    <w:rsid w:val="00A71630"/>
    <w:rsid w:val="00B12F81"/>
    <w:rsid w:val="00BB6392"/>
    <w:rsid w:val="00D57CF0"/>
    <w:rsid w:val="00D9706E"/>
    <w:rsid w:val="00D97203"/>
    <w:rsid w:val="00E260FD"/>
    <w:rsid w:val="00EA4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5E56"/>
  <w15:chartTrackingRefBased/>
  <w15:docId w15:val="{2F15A683-F48C-444C-9CD0-62AE37E6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E07"/>
    <w:pPr>
      <w:ind w:left="720"/>
      <w:contextualSpacing/>
    </w:pPr>
  </w:style>
  <w:style w:type="character" w:styleId="Siln">
    <w:name w:val="Strong"/>
    <w:basedOn w:val="Standardnpsmoodstavce"/>
    <w:uiPriority w:val="22"/>
    <w:qFormat/>
    <w:rsid w:val="00233A91"/>
    <w:rPr>
      <w:b/>
      <w:bCs/>
    </w:rPr>
  </w:style>
  <w:style w:type="paragraph" w:styleId="Normlnweb">
    <w:name w:val="Normal (Web)"/>
    <w:basedOn w:val="Normln"/>
    <w:uiPriority w:val="99"/>
    <w:semiHidden/>
    <w:unhideWhenUsed/>
    <w:rsid w:val="00233A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12F81"/>
    <w:pPr>
      <w:spacing w:after="0" w:line="240" w:lineRule="auto"/>
    </w:pPr>
  </w:style>
  <w:style w:type="character" w:styleId="Hypertextovodkaz">
    <w:name w:val="Hyperlink"/>
    <w:basedOn w:val="Standardnpsmoodstavce"/>
    <w:uiPriority w:val="99"/>
    <w:unhideWhenUsed/>
    <w:rsid w:val="00067892"/>
    <w:rPr>
      <w:color w:val="0000FF"/>
      <w:u w:val="single"/>
    </w:rPr>
  </w:style>
  <w:style w:type="character" w:customStyle="1" w:styleId="UnresolvedMention">
    <w:name w:val="Unresolved Mention"/>
    <w:basedOn w:val="Standardnpsmoodstavce"/>
    <w:uiPriority w:val="99"/>
    <w:semiHidden/>
    <w:unhideWhenUsed/>
    <w:rsid w:val="00067892"/>
    <w:rPr>
      <w:color w:val="605E5C"/>
      <w:shd w:val="clear" w:color="auto" w:fill="E1DFDD"/>
    </w:rPr>
  </w:style>
  <w:style w:type="paragraph" w:styleId="Textbubliny">
    <w:name w:val="Balloon Text"/>
    <w:basedOn w:val="Normln"/>
    <w:link w:val="TextbublinyChar"/>
    <w:uiPriority w:val="99"/>
    <w:semiHidden/>
    <w:unhideWhenUsed/>
    <w:rsid w:val="00930F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0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152">
      <w:bodyDiv w:val="1"/>
      <w:marLeft w:val="0"/>
      <w:marRight w:val="0"/>
      <w:marTop w:val="0"/>
      <w:marBottom w:val="0"/>
      <w:divBdr>
        <w:top w:val="none" w:sz="0" w:space="0" w:color="auto"/>
        <w:left w:val="none" w:sz="0" w:space="0" w:color="auto"/>
        <w:bottom w:val="none" w:sz="0" w:space="0" w:color="auto"/>
        <w:right w:val="none" w:sz="0" w:space="0" w:color="auto"/>
      </w:divBdr>
    </w:div>
    <w:div w:id="1017778476">
      <w:bodyDiv w:val="1"/>
      <w:marLeft w:val="0"/>
      <w:marRight w:val="0"/>
      <w:marTop w:val="0"/>
      <w:marBottom w:val="0"/>
      <w:divBdr>
        <w:top w:val="none" w:sz="0" w:space="0" w:color="auto"/>
        <w:left w:val="none" w:sz="0" w:space="0" w:color="auto"/>
        <w:bottom w:val="none" w:sz="0" w:space="0" w:color="auto"/>
        <w:right w:val="none" w:sz="0" w:space="0" w:color="auto"/>
      </w:divBdr>
    </w:div>
    <w:div w:id="1048073350">
      <w:bodyDiv w:val="1"/>
      <w:marLeft w:val="0"/>
      <w:marRight w:val="0"/>
      <w:marTop w:val="0"/>
      <w:marBottom w:val="0"/>
      <w:divBdr>
        <w:top w:val="none" w:sz="0" w:space="0" w:color="auto"/>
        <w:left w:val="none" w:sz="0" w:space="0" w:color="auto"/>
        <w:bottom w:val="none" w:sz="0" w:space="0" w:color="auto"/>
        <w:right w:val="none" w:sz="0" w:space="0" w:color="auto"/>
      </w:divBdr>
    </w:div>
    <w:div w:id="1277371603">
      <w:bodyDiv w:val="1"/>
      <w:marLeft w:val="0"/>
      <w:marRight w:val="0"/>
      <w:marTop w:val="0"/>
      <w:marBottom w:val="0"/>
      <w:divBdr>
        <w:top w:val="none" w:sz="0" w:space="0" w:color="auto"/>
        <w:left w:val="none" w:sz="0" w:space="0" w:color="auto"/>
        <w:bottom w:val="none" w:sz="0" w:space="0" w:color="auto"/>
        <w:right w:val="none" w:sz="0" w:space="0" w:color="auto"/>
      </w:divBdr>
    </w:div>
    <w:div w:id="15311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4501</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Klvaňa</dc:creator>
  <cp:keywords/>
  <dc:description/>
  <cp:lastModifiedBy>Byskovice</cp:lastModifiedBy>
  <cp:revision>2</cp:revision>
  <cp:lastPrinted>2020-03-25T12:17:00Z</cp:lastPrinted>
  <dcterms:created xsi:type="dcterms:W3CDTF">2020-03-25T12:18:00Z</dcterms:created>
  <dcterms:modified xsi:type="dcterms:W3CDTF">2020-03-25T12:18:00Z</dcterms:modified>
</cp:coreProperties>
</file>