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</w:rPr>
      </w:r>
    </w:p>
    <w:p>
      <w:pPr>
        <w:pStyle w:val="DefinitionTerm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DefinitionTerm"/>
        <w:numPr>
          <w:ilvl w:val="0"/>
          <w:numId w:val="3"/>
        </w:numPr>
        <w:rPr>
          <w:rFonts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Místa určená k překračování vnitřních hranic České republiky</w:t>
      </w:r>
    </w:p>
    <w:p>
      <w:pPr>
        <w:pStyle w:val="DefinitionTerm"/>
        <w:rPr>
          <w:rFonts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   </w:t>
      </w:r>
    </w:p>
    <w:p>
      <w:pPr>
        <w:pStyle w:val="Nadpis1"/>
        <w:numPr>
          <w:ilvl w:val="0"/>
          <w:numId w:val="2"/>
        </w:numPr>
        <w:rPr>
          <w:rFonts w:cs="Arial"/>
          <w:b w:val="false"/>
          <w:b w:val="false"/>
        </w:rPr>
      </w:pPr>
      <w:r>
        <w:rPr>
          <w:rFonts w:cs="Arial"/>
        </w:rPr>
        <w:t>Rakousko</w:t>
      </w:r>
    </w:p>
    <w:p>
      <w:pPr>
        <w:pStyle w:val="Nadpis1"/>
        <w:numPr>
          <w:ilvl w:val="0"/>
          <w:numId w:val="0"/>
        </w:numPr>
        <w:rPr>
          <w:rFonts w:cs="Arial"/>
        </w:rPr>
      </w:pPr>
      <w:r>
        <w:rPr>
          <w:rFonts w:cs="Arial"/>
        </w:rPr>
      </w:r>
    </w:p>
    <w:p>
      <w:pPr>
        <w:pStyle w:val="Normal"/>
        <w:ind w:left="-42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Silniční: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Dolní Dvořiště – Wullowitz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České Velenice – Gmünd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Hatě – Kleinhaugsdorf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Mikulov – Drasenhofen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1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Německo </w:t>
      </w:r>
    </w:p>
    <w:p>
      <w:pPr>
        <w:pStyle w:val="Nadpis1"/>
        <w:numPr>
          <w:ilvl w:val="0"/>
          <w:numId w:val="0"/>
        </w:numPr>
        <w:rPr>
          <w:rFonts w:cs="Arial"/>
        </w:rPr>
      </w:pPr>
      <w:r>
        <w:rPr>
          <w:rFonts w:cs="Arial"/>
        </w:rPr>
      </w:r>
    </w:p>
    <w:p>
      <w:pPr>
        <w:pStyle w:val="Normal"/>
        <w:ind w:left="-42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Silniční: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Strážný - Phillippsreut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Pomezí nad Ohří - Schirnding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Rozvadov-dálnice - Waidhaus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Folmava – Furth im Wald/Schafberg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Železná Ruda – Bayerisch Eisenstein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Krásný Les - Breitenau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H. Sv. Šebestiána – Reitzenhain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1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Letiště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Praha/Ruzyně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Kbely</w:t>
        <w:b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initionTerm"/>
        <w:numPr>
          <w:ilvl w:val="0"/>
          <w:numId w:val="3"/>
        </w:numPr>
        <w:rPr>
          <w:rFonts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Další místa určená k překračování vnitřních hranic</w:t>
      </w:r>
    </w:p>
    <w:p>
      <w:pPr>
        <w:pStyle w:val="DefinitionList"/>
        <w:rPr>
          <w:rFonts w:cs="Arial"/>
        </w:rPr>
      </w:pPr>
      <w:r>
        <w:rPr>
          <w:rFonts w:cs="Arial"/>
        </w:rPr>
        <w:t>Pro osoby prokazatelně pravidelně překračující vnitřní hranice, zejména přeshraniční pracovníky a další osoby, a to v době od 5:00 do 23:00.</w:t>
      </w:r>
    </w:p>
    <w:p>
      <w:pPr>
        <w:pStyle w:val="Nadpis1"/>
        <w:numPr>
          <w:ilvl w:val="0"/>
          <w:numId w:val="0"/>
        </w:numPr>
        <w:ind w:left="283" w:hanging="0"/>
        <w:rPr>
          <w:rFonts w:cs="Arial"/>
          <w:b w:val="false"/>
          <w:b w:val="false"/>
        </w:rPr>
      </w:pPr>
      <w:r>
        <w:rPr>
          <w:rFonts w:cs="Arial"/>
          <w:b w:val="false"/>
        </w:rPr>
      </w:r>
    </w:p>
    <w:p>
      <w:pPr>
        <w:pStyle w:val="Nadpis1"/>
        <w:numPr>
          <w:ilvl w:val="0"/>
          <w:numId w:val="4"/>
        </w:numPr>
        <w:rPr>
          <w:rFonts w:cs="Arial"/>
        </w:rPr>
      </w:pPr>
      <w:r>
        <w:rPr>
          <w:rFonts w:cs="Arial"/>
        </w:rPr>
        <w:t>Rakousko</w:t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ind w:left="-42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Silniční: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Vratěnín – Oberurnau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Valtice – Schrattenberg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Nová Bystřice – Grametten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Hevlín – Laa an der Thaya</w:t>
      </w:r>
    </w:p>
    <w:p>
      <w:pPr>
        <w:pStyle w:val="DefinitionTerm"/>
        <w:rPr>
          <w:rFonts w:cs="Arial"/>
        </w:rPr>
      </w:pPr>
      <w:r>
        <w:rPr>
          <w:rFonts w:cs="Arial"/>
        </w:rPr>
      </w:r>
    </w:p>
    <w:p>
      <w:pPr>
        <w:pStyle w:val="Nadpis1"/>
        <w:numPr>
          <w:ilvl w:val="0"/>
          <w:numId w:val="4"/>
        </w:numPr>
        <w:rPr>
          <w:rFonts w:cs="Arial"/>
        </w:rPr>
      </w:pPr>
      <w:r>
        <w:rPr>
          <w:rFonts w:cs="Arial"/>
        </w:rPr>
        <w:t>Německo</w:t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ind w:left="-42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Silniční: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Všeruby – Eschlam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Jiříkov – Neugersdorf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Vojtanov –Schönberg</w:t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Cínovec - Altenberg</w:t>
      </w:r>
    </w:p>
    <w:p>
      <w:pPr>
        <w:pStyle w:val="DefinitionTerm"/>
        <w:rPr>
          <w:rFonts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Vzor potvrzení pro přeshraniční pracovníky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Potvrzení o výkonu zaměstnání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Potvrzuje se, že osoba 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Jméno a příjmení: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Datum narození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Bydliště: 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pracuje v  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Název společnosti/úřadu/organizace: 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Adresa místa výkonu práce: 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Dále se potvrzuje, že místo výkonu práce se nachází ve vzdálenosti do 100 km od státní hranice České republiky. 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>V …………………… dne …………………</w:t>
        <w:tab/>
        <w:tab/>
        <w:tab/>
        <w:tab/>
        <w:t>…………………………………..</w:t>
      </w:r>
    </w:p>
    <w:p>
      <w:pPr>
        <w:pStyle w:val="Normal"/>
        <w:ind w:left="-426" w:hanging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Razítko a podpis zaměstnavatele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Arial" w:hAnsi="Arial" w:cs="Arial"/>
      </w:rPr>
    </w:pPr>
    <w:r>
      <w:rPr>
        <w:rFonts w:cs="Arial" w:ascii="Arial" w:hAnsi="Arial"/>
      </w:rPr>
      <w:t>Příloha k č.j.: MV-48168-2/OAM-2020</w:t>
    </w:r>
  </w:p>
  <w:p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>
        <w:rFonts w:cs="Arial" w:ascii="Arial" w:hAnsi="Arial"/>
      </w:rPr>
      <w:t>Příloha k č.j.: MV-48168-2/OAM-2020</w:t>
    </w:r>
  </w:p>
  <w:p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upperRoman"/>
      <w:lvlText w:val="%1. "/>
      <w:lvlJc w:val="left"/>
      <w:pPr>
        <w:ind w:left="283" w:hanging="0"/>
      </w:pPr>
      <w:rPr>
        <w:sz w:val="24"/>
        <w:i w:val="false"/>
        <w:u w:val="none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 "/>
      <w:lvlJc w:val="left"/>
      <w:pPr>
        <w:ind w:left="283" w:hanging="283"/>
      </w:pPr>
      <w:rPr>
        <w:sz w:val="24"/>
        <w:i w:val="false"/>
        <w:u w:val="non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upperRoman"/>
      <w:lvlText w:val="%1. "/>
      <w:lvlJc w:val="left"/>
      <w:pPr>
        <w:ind w:left="283" w:hanging="0"/>
      </w:pPr>
      <w:rPr>
        <w:sz w:val="24"/>
        <w:i w:val="false"/>
        <w:u w:val="non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29676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Arial" w:hAnsi="Arial" w:eastAsia="Times New Roman" w:cs="Times New Roman"/>
      <w:b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11ef0"/>
    <w:rPr/>
  </w:style>
  <w:style w:type="character" w:styleId="ZpatChar" w:customStyle="1">
    <w:name w:val="Zápatí Char"/>
    <w:basedOn w:val="DefaultParagraphFont"/>
    <w:link w:val="Zpat"/>
    <w:uiPriority w:val="99"/>
    <w:qFormat/>
    <w:rsid w:val="00111ef0"/>
    <w:rPr/>
  </w:style>
  <w:style w:type="character" w:styleId="Nadpis1Char" w:customStyle="1">
    <w:name w:val="Nadpis 1 Char"/>
    <w:basedOn w:val="DefaultParagraphFont"/>
    <w:link w:val="Nadpis1"/>
    <w:qFormat/>
    <w:rsid w:val="00296762"/>
    <w:rPr>
      <w:rFonts w:ascii="Arial" w:hAnsi="Arial" w:eastAsia="Times New Roman" w:cs="Times New Roman"/>
      <w:b/>
      <w:sz w:val="24"/>
      <w:szCs w:val="20"/>
      <w:lang w:eastAsia="cs-CZ"/>
    </w:rPr>
  </w:style>
  <w:style w:type="character" w:styleId="ListLabel1">
    <w:name w:val="ListLabel 1"/>
    <w:qFormat/>
    <w:rPr>
      <w:b/>
      <w:i w:val="false"/>
      <w:sz w:val="24"/>
      <w:u w:val="none"/>
    </w:rPr>
  </w:style>
  <w:style w:type="character" w:styleId="ListLabel2">
    <w:name w:val="ListLabel 2"/>
    <w:qFormat/>
    <w:rPr>
      <w:rFonts w:ascii="Arial" w:hAnsi="Arial"/>
      <w:b/>
    </w:rPr>
  </w:style>
  <w:style w:type="character" w:styleId="ListLabel3">
    <w:name w:val="ListLabel 3"/>
    <w:qFormat/>
    <w:rPr>
      <w:b/>
      <w:i w:val="false"/>
      <w:sz w:val="24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111e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11e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initionTerm" w:customStyle="1">
    <w:name w:val="Definition Term"/>
    <w:basedOn w:val="Normal"/>
    <w:qFormat/>
    <w:rsid w:val="00296762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DefinitionList" w:customStyle="1">
    <w:name w:val="Definition List"/>
    <w:basedOn w:val="Normal"/>
    <w:qFormat/>
    <w:rsid w:val="00296762"/>
    <w:pPr>
      <w:spacing w:lineRule="auto" w:line="240" w:before="0" w:after="0"/>
      <w:ind w:left="360" w:hanging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5e531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LibreOffice/5.4.5.1$Windows_X86_64 LibreOffice_project/79c9829dd5d8054ec39a82dc51cd9eff340dbee8</Application>
  <Pages>4</Pages>
  <Words>176</Words>
  <Characters>1137</Characters>
  <CharactersWithSpaces>1299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2020-03-13T16:04:00Z</dcterms:created>
  <dc:creator>MVCR\martinui</dc:creator>
  <dc:description/>
  <dc:language>cs-CZ</dc:language>
  <cp:lastModifiedBy>ŠŤASTNÝ Vít, JUDr.</cp:lastModifiedBy>
  <dcterms:modified xsi:type="dcterms:W3CDTF">2020-03-13T16:04:00Z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0x01010021D36960F382314CB012D65D77AE14FF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